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F6EE" w14:textId="2358BAA3" w:rsidR="0079667E" w:rsidRDefault="008D7C43" w:rsidP="007966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88794" wp14:editId="40B6D740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441825" cy="314325"/>
                <wp:effectExtent l="0" t="0" r="15875" b="2857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314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898C92" w14:textId="0265C1B8" w:rsidR="0079667E" w:rsidRPr="006659B0" w:rsidRDefault="0079667E" w:rsidP="0079667E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</w:t>
                            </w:r>
                            <w:r w:rsidR="008D7C43"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nformatori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r w:rsidR="008D7C43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.18/2023 </w:t>
                            </w:r>
                            <w:r w:rsidR="00A31126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A8287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Superliga</w:t>
                            </w:r>
                            <w:proofErr w:type="spellEnd"/>
                            <w:r w:rsidR="00A8287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D7C43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e Femrave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88794" id="Rectangle 2" o:spid="_x0000_s1026" style="position:absolute;margin-left:0;margin-top:6.6pt;width:349.75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" fillcolor="white [3201]" strokecolor="#4472c4 [3204]" strokeweight="1pt">
                <v:shadow color="#868686"/>
                <v:textbox>
                  <w:txbxContent>
                    <w:p w14:paraId="73898C92" w14:textId="0265C1B8" w:rsidR="0079667E" w:rsidRPr="006659B0" w:rsidRDefault="0079667E" w:rsidP="0079667E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</w:t>
                      </w:r>
                      <w:r w:rsidR="008D7C43"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nformatori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r w:rsidR="008D7C43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.18/2023 </w:t>
                      </w:r>
                      <w:r w:rsidR="00A31126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8287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Superliga</w:t>
                      </w:r>
                      <w:proofErr w:type="spellEnd"/>
                      <w:r w:rsidR="00A8287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 w:rsidR="008D7C43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e Femrave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2399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C30C3" wp14:editId="7291DE0F">
                <wp:simplePos x="0" y="0"/>
                <wp:positionH relativeFrom="column">
                  <wp:posOffset>4714875</wp:posOffset>
                </wp:positionH>
                <wp:positionV relativeFrom="paragraph">
                  <wp:posOffset>-335280</wp:posOffset>
                </wp:positionV>
                <wp:extent cx="1590675" cy="85725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857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E52D2C" w14:textId="3243EC5D" w:rsidR="0079667E" w:rsidRPr="009E7766" w:rsidRDefault="0079667E" w:rsidP="00423994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1A02C761" w14:textId="0302AD78" w:rsidR="0079667E" w:rsidRPr="009E7766" w:rsidRDefault="0079667E" w:rsidP="0079667E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FB04ED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</w:t>
                            </w:r>
                            <w:r w:rsidR="00FB04ED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4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 w:rsidR="00D1335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C30C3" id="Rectangle 4" o:spid="_x0000_s1027" style="position:absolute;margin-left:371.25pt;margin-top:-26.4pt;width:125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" fillcolor="white [3201]" stroked="f" strokecolor="#4472c4 [3204]" strokeweight="2.5pt">
                <v:shadow color="#868686"/>
                <v:textbox>
                  <w:txbxContent>
                    <w:p w14:paraId="53E52D2C" w14:textId="3243EC5D" w:rsidR="0079667E" w:rsidRPr="009E7766" w:rsidRDefault="0079667E" w:rsidP="00423994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1A02C761" w14:textId="0302AD78" w:rsidR="0079667E" w:rsidRPr="009E7766" w:rsidRDefault="0079667E" w:rsidP="0079667E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FB04ED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</w:t>
                      </w:r>
                      <w:r w:rsidR="00FB04ED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4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 w:rsidR="00D1335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7966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5185" wp14:editId="00DAC5D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0ABC4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937F27C" w14:textId="77777777" w:rsidR="0079667E" w:rsidRDefault="0079667E" w:rsidP="0079667E"/>
    <w:p w14:paraId="525E59B6" w14:textId="77777777" w:rsidR="0079667E" w:rsidRDefault="0079667E" w:rsidP="0079667E"/>
    <w:p w14:paraId="26EB7AE7" w14:textId="1C1A43E3" w:rsidR="0079667E" w:rsidRPr="00423994" w:rsidRDefault="0079667E" w:rsidP="0079667E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</w:t>
      </w:r>
      <w:r w:rsidR="00DB0B6F">
        <w:rPr>
          <w:rFonts w:ascii="Cambria" w:hAnsi="Cambria" w:cs="Times New Roman"/>
          <w:color w:val="4472C4" w:themeColor="accent1"/>
          <w:sz w:val="24"/>
          <w:szCs w:val="24"/>
        </w:rPr>
        <w:t>it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nga ndeshj</w:t>
      </w:r>
      <w:r w:rsidR="00DB0B6F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e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 xml:space="preserve"> I finale</w:t>
      </w:r>
      <w:r w:rsidR="00A82877">
        <w:rPr>
          <w:rFonts w:ascii="Cambria" w:hAnsi="Cambria" w:cs="Times New Roman"/>
          <w:color w:val="4472C4" w:themeColor="accent1"/>
          <w:sz w:val="24"/>
          <w:szCs w:val="24"/>
        </w:rPr>
        <w:t xml:space="preserve"> Superliga Femrat</w:t>
      </w:r>
      <w:r w:rsidR="00423994">
        <w:rPr>
          <w:rFonts w:ascii="Cambria" w:hAnsi="Cambria" w:cs="Times New Roman"/>
          <w:color w:val="4472C4" w:themeColor="accent1"/>
          <w:sz w:val="24"/>
          <w:szCs w:val="24"/>
        </w:rPr>
        <w:t>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zhvilluar më </w:t>
      </w:r>
      <w:r w:rsidR="00FB04ED">
        <w:rPr>
          <w:rFonts w:ascii="Cambria" w:hAnsi="Cambria" w:cs="Times New Roman"/>
          <w:color w:val="4472C4" w:themeColor="accent1"/>
          <w:sz w:val="24"/>
          <w:szCs w:val="24"/>
        </w:rPr>
        <w:t>31</w:t>
      </w:r>
      <w:r w:rsidR="008C07FB">
        <w:rPr>
          <w:rFonts w:ascii="Cambria" w:hAnsi="Cambria" w:cs="Times New Roman"/>
          <w:color w:val="4472C4" w:themeColor="accent1"/>
          <w:sz w:val="24"/>
          <w:szCs w:val="24"/>
        </w:rPr>
        <w:t>.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>03.2023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Komisioni i Garave bënë regjistrimin e ndeshje</w:t>
      </w:r>
      <w:r w:rsidR="00DB0B6F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="00D1335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:</w:t>
      </w:r>
    </w:p>
    <w:p w14:paraId="1C2BDB5B" w14:textId="4258DC04" w:rsidR="00D61C3E" w:rsidRDefault="00D13356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                                                                  FINAL</w:t>
      </w:r>
      <w:r w:rsidR="00DB0B6F">
        <w:rPr>
          <w:rFonts w:ascii="Cambria" w:hAnsi="Cambria" w:cs="Times New Roman"/>
          <w:color w:val="4472C4" w:themeColor="accent1"/>
          <w:sz w:val="24"/>
          <w:szCs w:val="24"/>
        </w:rPr>
        <w:t xml:space="preserve">JA </w:t>
      </w:r>
    </w:p>
    <w:p w14:paraId="6387662B" w14:textId="77777777" w:rsidR="00A82877" w:rsidRDefault="00A82877" w:rsidP="00423994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983E81A" w14:textId="09687687" w:rsidR="00D61C3E" w:rsidRPr="00D61C3E" w:rsidRDefault="00FA1DC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bookmarkStart w:id="0" w:name="_Hlk129588733"/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Prishtina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vs </w:t>
      </w:r>
      <w:proofErr w:type="spellStart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Bashkimi</w:t>
      </w:r>
      <w:proofErr w:type="spellEnd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                         79:66 (17:17,17:20,26:15,19:14) 1-1 </w:t>
      </w:r>
    </w:p>
    <w:p w14:paraId="746BEB09" w14:textId="651F973B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kryesor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B0B6F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Artan</w:t>
      </w:r>
      <w:proofErr w:type="spellEnd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Gashi</w:t>
      </w:r>
      <w:proofErr w:type="spellEnd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B0B6F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40C5A742" w14:textId="425D3C99" w:rsidR="00DB2679" w:rsidRPr="00D61C3E" w:rsidRDefault="00DB2679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1:</w:t>
      </w:r>
      <w:r w:rsidR="007956E3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Dren</w:t>
      </w:r>
      <w:proofErr w:type="spellEnd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Pudarolli</w:t>
      </w:r>
      <w:proofErr w:type="spellEnd"/>
    </w:p>
    <w:p w14:paraId="6B249DF2" w14:textId="0FDC09EB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Gjyqtari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B2679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2</w:t>
      </w:r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: </w:t>
      </w:r>
      <w:proofErr w:type="spellStart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Genc</w:t>
      </w:r>
      <w:proofErr w:type="spellEnd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Vitaku</w:t>
      </w:r>
      <w:proofErr w:type="spellEnd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B0B6F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76CC397B" w14:textId="61F1E9D3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  <w:proofErr w:type="spellStart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Vezhguesi</w:t>
      </w:r>
      <w:proofErr w:type="spellEnd"/>
      <w:r w:rsidRPr="00D61C3E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:</w:t>
      </w:r>
      <w:r w:rsidR="00D13356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Hajradin</w:t>
      </w:r>
      <w:proofErr w:type="spellEnd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proofErr w:type="spellStart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>Zeka</w:t>
      </w:r>
      <w:proofErr w:type="spellEnd"/>
      <w:r w:rsidR="00FB04ED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  <w:r w:rsidR="00DB0B6F">
        <w:rPr>
          <w:rFonts w:ascii="Cambria" w:hAnsi="Cambria" w:cs="Times New Roman"/>
          <w:color w:val="4472C4" w:themeColor="accent1"/>
          <w:sz w:val="24"/>
          <w:szCs w:val="24"/>
          <w:lang w:val="en-US"/>
        </w:rPr>
        <w:t xml:space="preserve"> </w:t>
      </w:r>
    </w:p>
    <w:p w14:paraId="1C959BBD" w14:textId="77777777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Organizimi i ndeshjes: I mirë</w:t>
      </w:r>
    </w:p>
    <w:p w14:paraId="3284530A" w14:textId="77777777" w:rsidR="00D61C3E" w:rsidRPr="00423994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9FE047F" w14:textId="7AC5F15B" w:rsidR="00FB04ED" w:rsidRDefault="00D61C3E" w:rsidP="00FB04ED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FB04ED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8D7C43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="00FB04ED">
        <w:rPr>
          <w:rFonts w:ascii="Cambria" w:hAnsi="Cambria" w:cs="Times New Roman"/>
          <w:color w:val="4472C4" w:themeColor="accent1"/>
          <w:sz w:val="24"/>
          <w:szCs w:val="24"/>
        </w:rPr>
        <w:t xml:space="preserve"> për sjellje josportive me GT u ndëshkuan lojtarja  </w:t>
      </w:r>
      <w:proofErr w:type="spellStart"/>
      <w:r w:rsidR="00FB04ED">
        <w:rPr>
          <w:rFonts w:ascii="Cambria" w:hAnsi="Cambria" w:cs="Times New Roman"/>
          <w:color w:val="4472C4" w:themeColor="accent1"/>
          <w:sz w:val="24"/>
          <w:szCs w:val="24"/>
        </w:rPr>
        <w:t>Zërina</w:t>
      </w:r>
      <w:proofErr w:type="spellEnd"/>
      <w:r w:rsidR="00FB04ED">
        <w:rPr>
          <w:rFonts w:ascii="Cambria" w:hAnsi="Cambria" w:cs="Times New Roman"/>
          <w:color w:val="4472C4" w:themeColor="accent1"/>
          <w:sz w:val="24"/>
          <w:szCs w:val="24"/>
        </w:rPr>
        <w:t xml:space="preserve"> Shatri.</w:t>
      </w:r>
    </w:p>
    <w:p w14:paraId="50CE7CC6" w14:textId="3BC0F4F4" w:rsid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423994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="00213028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FB04ED">
        <w:rPr>
          <w:rFonts w:ascii="Cambria" w:hAnsi="Cambria" w:cs="Times New Roman"/>
          <w:color w:val="4472C4" w:themeColor="accent1"/>
          <w:sz w:val="24"/>
          <w:szCs w:val="24"/>
        </w:rPr>
        <w:t xml:space="preserve">, </w:t>
      </w:r>
      <w:r w:rsidR="008D7C43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="00FB04ED">
        <w:rPr>
          <w:rFonts w:ascii="Cambria" w:hAnsi="Cambria" w:cs="Times New Roman"/>
          <w:color w:val="4472C4" w:themeColor="accent1"/>
          <w:sz w:val="24"/>
          <w:szCs w:val="24"/>
        </w:rPr>
        <w:t xml:space="preserve"> për sjellje josportive me GT u ndëshkua lojtarja </w:t>
      </w:r>
      <w:proofErr w:type="spellStart"/>
      <w:r w:rsidR="00FB04ED">
        <w:rPr>
          <w:rFonts w:ascii="Cambria" w:hAnsi="Cambria" w:cs="Times New Roman"/>
          <w:color w:val="4472C4" w:themeColor="accent1"/>
          <w:sz w:val="24"/>
          <w:szCs w:val="24"/>
        </w:rPr>
        <w:t>Arbnore</w:t>
      </w:r>
      <w:proofErr w:type="spellEnd"/>
      <w:r w:rsidR="00FB04E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B04ED">
        <w:rPr>
          <w:rFonts w:ascii="Cambria" w:hAnsi="Cambria" w:cs="Times New Roman"/>
          <w:color w:val="4472C4" w:themeColor="accent1"/>
          <w:sz w:val="24"/>
          <w:szCs w:val="24"/>
        </w:rPr>
        <w:t>Përquku</w:t>
      </w:r>
      <w:proofErr w:type="spellEnd"/>
      <w:r w:rsidR="00FB04ED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5EDB0C64" w14:textId="5772D82C" w:rsidR="00DB0B6F" w:rsidRDefault="00DB0B6F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BDBF283" w14:textId="794E6032" w:rsidR="00DB0B6F" w:rsidRDefault="00DB0B6F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Vendime :</w:t>
      </w:r>
    </w:p>
    <w:p w14:paraId="4ECD4D6F" w14:textId="01DD6C90" w:rsidR="002B21D0" w:rsidRDefault="002B21D0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1.Zërina Shatri (Prishtina) </w:t>
      </w:r>
      <w:proofErr w:type="spellStart"/>
      <w:r w:rsidR="008D7C43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Nenit 50.1 te PG </w:t>
      </w:r>
      <w:r w:rsidR="008D7C43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euro.</w:t>
      </w:r>
    </w:p>
    <w:p w14:paraId="09671C3C" w14:textId="10966FDF" w:rsidR="00FB04ED" w:rsidRDefault="00FB04ED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2.Arbnore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Përquku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(Bashkimi) </w:t>
      </w:r>
      <w:proofErr w:type="spellStart"/>
      <w:r w:rsidR="008D7C43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>
        <w:rPr>
          <w:rFonts w:ascii="Cambria" w:hAnsi="Cambria" w:cs="Times New Roman"/>
          <w:color w:val="4472C4" w:themeColor="accent1"/>
          <w:sz w:val="24"/>
          <w:szCs w:val="24"/>
        </w:rPr>
        <w:t>onform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Nenit 50.1 te PG </w:t>
      </w:r>
      <w:r w:rsidR="008D7C43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euro.</w:t>
      </w:r>
    </w:p>
    <w:bookmarkEnd w:id="0"/>
    <w:p w14:paraId="13C62B88" w14:textId="77777777" w:rsidR="00D61C3E" w:rsidRPr="00D61C3E" w:rsidRDefault="00D61C3E" w:rsidP="00D61C3E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  <w:lang w:val="en-US"/>
        </w:rPr>
      </w:pPr>
    </w:p>
    <w:p w14:paraId="22A573D1" w14:textId="4058EDBF" w:rsidR="00FA1DCE" w:rsidRDefault="00FA1DCE" w:rsidP="00A82877">
      <w:pPr>
        <w:spacing w:after="0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E9DB6DF" w14:textId="77777777" w:rsidR="00E76D14" w:rsidRDefault="00E76D14" w:rsidP="00E76D14">
      <w:pPr>
        <w:spacing w:after="0"/>
        <w:jc w:val="both"/>
        <w:rPr>
          <w:rFonts w:ascii="Abadi" w:hAnsi="Abadi"/>
          <w:color w:val="4472C4" w:themeColor="accent1"/>
          <w:sz w:val="24"/>
          <w:szCs w:val="24"/>
        </w:rPr>
      </w:pPr>
    </w:p>
    <w:p w14:paraId="7B65EEF2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08CA7D6" w14:textId="77777777" w:rsidR="0079667E" w:rsidRDefault="0079667E" w:rsidP="0079667E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7F0F8232" w14:textId="77777777" w:rsidR="0079667E" w:rsidRDefault="0079667E" w:rsidP="0079667E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102C6FB" w14:textId="77777777" w:rsidR="0079667E" w:rsidRDefault="0079667E" w:rsidP="0079667E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6DF1D1A" w14:textId="77777777" w:rsidR="0079667E" w:rsidRDefault="0079667E" w:rsidP="0079667E"/>
    <w:p w14:paraId="72B25A33" w14:textId="77777777" w:rsidR="00251AA8" w:rsidRDefault="00251AA8"/>
    <w:sectPr w:rsidR="00251AA8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A393" w14:textId="77777777" w:rsidR="00F728F1" w:rsidRDefault="00F728F1">
      <w:pPr>
        <w:spacing w:after="0" w:line="240" w:lineRule="auto"/>
      </w:pPr>
      <w:r>
        <w:separator/>
      </w:r>
    </w:p>
  </w:endnote>
  <w:endnote w:type="continuationSeparator" w:id="0">
    <w:p w14:paraId="00A4282C" w14:textId="77777777" w:rsidR="00F728F1" w:rsidRDefault="00F7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857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9C4D137" wp14:editId="0E9B1F6C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EBF5" w14:textId="77777777" w:rsidR="00F728F1" w:rsidRDefault="00F728F1">
      <w:pPr>
        <w:spacing w:after="0" w:line="240" w:lineRule="auto"/>
      </w:pPr>
      <w:r>
        <w:separator/>
      </w:r>
    </w:p>
  </w:footnote>
  <w:footnote w:type="continuationSeparator" w:id="0">
    <w:p w14:paraId="33DCC926" w14:textId="77777777" w:rsidR="00F728F1" w:rsidRDefault="00F7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8ACF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23EE6" wp14:editId="13E3C2F1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05993B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23BA52AC" wp14:editId="3E02500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7E"/>
    <w:rsid w:val="00073810"/>
    <w:rsid w:val="000E6947"/>
    <w:rsid w:val="00144997"/>
    <w:rsid w:val="001C0DA7"/>
    <w:rsid w:val="00213028"/>
    <w:rsid w:val="00224937"/>
    <w:rsid w:val="00251AA8"/>
    <w:rsid w:val="00297FD8"/>
    <w:rsid w:val="002B21D0"/>
    <w:rsid w:val="00423994"/>
    <w:rsid w:val="00443C38"/>
    <w:rsid w:val="00506CE4"/>
    <w:rsid w:val="00546D29"/>
    <w:rsid w:val="00580F7C"/>
    <w:rsid w:val="005E22DA"/>
    <w:rsid w:val="00622157"/>
    <w:rsid w:val="00706A36"/>
    <w:rsid w:val="007956E3"/>
    <w:rsid w:val="0079667E"/>
    <w:rsid w:val="00850B1E"/>
    <w:rsid w:val="008C07FB"/>
    <w:rsid w:val="008D7C43"/>
    <w:rsid w:val="008E0E78"/>
    <w:rsid w:val="0090764E"/>
    <w:rsid w:val="00992F92"/>
    <w:rsid w:val="009C683E"/>
    <w:rsid w:val="00A31126"/>
    <w:rsid w:val="00A82877"/>
    <w:rsid w:val="00B81D12"/>
    <w:rsid w:val="00BA5595"/>
    <w:rsid w:val="00C97CA5"/>
    <w:rsid w:val="00D13356"/>
    <w:rsid w:val="00D61C3E"/>
    <w:rsid w:val="00DA5FD0"/>
    <w:rsid w:val="00DB0B6F"/>
    <w:rsid w:val="00DB2679"/>
    <w:rsid w:val="00DF75CE"/>
    <w:rsid w:val="00E76D14"/>
    <w:rsid w:val="00EB28E5"/>
    <w:rsid w:val="00F27B6F"/>
    <w:rsid w:val="00F52B3E"/>
    <w:rsid w:val="00F728F1"/>
    <w:rsid w:val="00F84DED"/>
    <w:rsid w:val="00FA1DCE"/>
    <w:rsid w:val="00FB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6156"/>
  <w15:chartTrackingRefBased/>
  <w15:docId w15:val="{CBD978AB-F19A-4597-9F0D-C15B82E9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7E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667E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96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9667E"/>
    <w:rPr>
      <w:lang w:val="sq-AL"/>
    </w:rPr>
  </w:style>
  <w:style w:type="paragraph" w:styleId="Paragrafiilists">
    <w:name w:val="List Paragraph"/>
    <w:basedOn w:val="Normal"/>
    <w:uiPriority w:val="34"/>
    <w:qFormat/>
    <w:rsid w:val="0079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2023-04-03T10:58:00Z</cp:lastPrinted>
  <dcterms:created xsi:type="dcterms:W3CDTF">2023-04-03T10:59:00Z</dcterms:created>
  <dcterms:modified xsi:type="dcterms:W3CDTF">2023-04-03T10:59:00Z</dcterms:modified>
</cp:coreProperties>
</file>