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331AF0FE" w:rsidR="0079667E" w:rsidRPr="00EB0E3B" w:rsidRDefault="00423994" w:rsidP="0079667E">
      <w:r w:rsidRPr="00EB0E3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44595DEC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1D5803A2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7956E3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EB0E3B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6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1D5803A2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7956E3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 w:rsidR="00EB0E3B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 w:rsidRPr="00EB0E3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64FA1DB4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61950"/>
                <wp:effectExtent l="0" t="0" r="158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7E9E1C90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EB0E3B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nformatori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n</w:t>
                            </w:r>
                            <w:r w:rsidR="00EB0E3B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r.14/2023</w:t>
                            </w:r>
                            <w:r w:rsidR="00A31126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Superliga</w:t>
                            </w:r>
                            <w:proofErr w:type="spellEnd"/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Femrat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7" style="position:absolute;margin-left:0;margin-top:6.6pt;width:349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" fillcolor="white [3201]" strokecolor="#4472c4 [3204]" strokeweight="1pt">
                <v:shadow color="#868686"/>
                <v:textbox>
                  <w:txbxContent>
                    <w:p w14:paraId="73898C92" w14:textId="7E9E1C90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EB0E3B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nformatori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n</w:t>
                      </w:r>
                      <w:r w:rsidR="00EB0E3B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r.14/2023</w:t>
                      </w:r>
                      <w:r w:rsidR="00A31126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Superliga</w:t>
                      </w:r>
                      <w:proofErr w:type="spellEnd"/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Femrat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67E" w:rsidRPr="00EB0E3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Pr="00EB0E3B" w:rsidRDefault="0079667E" w:rsidP="0079667E"/>
    <w:p w14:paraId="525E59B6" w14:textId="77777777" w:rsidR="0079667E" w:rsidRPr="00EB0E3B" w:rsidRDefault="0079667E" w:rsidP="0079667E"/>
    <w:p w14:paraId="26EB7AE7" w14:textId="22D3ECAC" w:rsidR="0079667E" w:rsidRPr="00EB0E3B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Në bazë të raporteve të vëzhguesve </w:t>
      </w:r>
      <w:r w:rsidR="00423994" w:rsidRPr="00EB0E3B">
        <w:rPr>
          <w:rFonts w:ascii="Cambria" w:hAnsi="Cambria" w:cs="Times New Roman"/>
          <w:color w:val="4472C4" w:themeColor="accent1"/>
          <w:sz w:val="24"/>
          <w:szCs w:val="24"/>
        </w:rPr>
        <w:t>nga ndeshjet e</w:t>
      </w:r>
      <w:r w:rsidR="00213028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I</w:t>
      </w:r>
      <w:r w:rsidR="007956E3" w:rsidRPr="00EB0E3B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213028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gjysm</w:t>
      </w:r>
      <w:r w:rsidR="008C07FB" w:rsidRPr="00EB0E3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13028" w:rsidRPr="00EB0E3B">
        <w:rPr>
          <w:rFonts w:ascii="Cambria" w:hAnsi="Cambria" w:cs="Times New Roman"/>
          <w:color w:val="4472C4" w:themeColor="accent1"/>
          <w:sz w:val="24"/>
          <w:szCs w:val="24"/>
        </w:rPr>
        <w:t>finale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Femrat</w:t>
      </w:r>
      <w:r w:rsidR="00423994" w:rsidRPr="00EB0E3B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7956E3" w:rsidRPr="00EB0E3B">
        <w:rPr>
          <w:rFonts w:ascii="Cambria" w:hAnsi="Cambria" w:cs="Times New Roman"/>
          <w:color w:val="4472C4" w:themeColor="accent1"/>
          <w:sz w:val="24"/>
          <w:szCs w:val="24"/>
        </w:rPr>
        <w:t>2</w:t>
      </w:r>
      <w:r w:rsidR="008C07FB" w:rsidRPr="00EB0E3B">
        <w:rPr>
          <w:rFonts w:ascii="Cambria" w:hAnsi="Cambria" w:cs="Times New Roman"/>
          <w:color w:val="4472C4" w:themeColor="accent1"/>
          <w:sz w:val="24"/>
          <w:szCs w:val="24"/>
        </w:rPr>
        <w:t>1.</w:t>
      </w:r>
      <w:r w:rsidR="00D13356" w:rsidRPr="00EB0E3B">
        <w:rPr>
          <w:rFonts w:ascii="Cambria" w:hAnsi="Cambria" w:cs="Times New Roman"/>
          <w:color w:val="4472C4" w:themeColor="accent1"/>
          <w:sz w:val="24"/>
          <w:szCs w:val="24"/>
        </w:rPr>
        <w:t>03.2023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</w:t>
      </w:r>
      <w:r w:rsidR="00D13356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3B8474F3" w:rsidR="00D61C3E" w:rsidRPr="00EB0E3B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         GJYSMËFINALET </w:t>
      </w:r>
    </w:p>
    <w:p w14:paraId="6387662B" w14:textId="77777777" w:rsidR="00A82877" w:rsidRPr="00EB0E3B" w:rsidRDefault="00A8287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983E81A" w14:textId="043EB146" w:rsidR="00D61C3E" w:rsidRPr="00EB0E3B" w:rsidRDefault="00A82877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bookmarkStart w:id="0" w:name="_Hlk129588733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Prishtina </w:t>
      </w: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vs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Penza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100:57 (28:15,25:14,26:13,21:15)   1-0 </w:t>
      </w:r>
    </w:p>
    <w:p w14:paraId="746BEB09" w14:textId="639E438C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Gjyqtari kryesor:</w:t>
      </w:r>
      <w:r w:rsidR="00D13356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0C5A742" w14:textId="586A0844" w:rsidR="00DB2679" w:rsidRPr="00EB0E3B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Gjyqtari 1:</w:t>
      </w:r>
      <w:r w:rsidR="007956E3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Kurtalani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B249DF2" w14:textId="720C16F3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Gjyqtari </w:t>
      </w:r>
      <w:r w:rsidR="00DB2679" w:rsidRPr="00EB0E3B">
        <w:rPr>
          <w:rFonts w:ascii="Cambria" w:hAnsi="Cambria" w:cs="Times New Roman"/>
          <w:color w:val="4472C4" w:themeColor="accent1"/>
          <w:sz w:val="24"/>
          <w:szCs w:val="24"/>
        </w:rPr>
        <w:t>2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Merdin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Perzhella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6CC397B" w14:textId="6C9081D1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Vezhguesi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:</w:t>
      </w:r>
      <w:r w:rsidR="00D13356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Azem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Hoxhaj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A5595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7956E3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C959BBD" w14:textId="77777777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284530A" w14:textId="77777777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9727503" w14:textId="155A30F5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EB0E3B"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50CE7CC6" w14:textId="236593A9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EB0E3B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7FD8" w:rsidRPr="00EB0E3B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bookmarkEnd w:id="0"/>
    <w:p w14:paraId="13C62B88" w14:textId="77777777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480C005" w14:textId="2C5EA286" w:rsidR="00D61C3E" w:rsidRPr="00EB0E3B" w:rsidRDefault="00A82877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Bashkimi</w:t>
      </w:r>
      <w:r w:rsidR="00DB2679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vs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Trepça</w:t>
      </w:r>
      <w:r w:rsidR="00E76D14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</w:t>
      </w:r>
      <w:r w:rsidR="00E76D14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75:53 </w:t>
      </w:r>
      <w:r w:rsidR="00A31126" w:rsidRPr="00EB0E3B">
        <w:rPr>
          <w:rFonts w:ascii="Cambria" w:hAnsi="Cambria" w:cs="Times New Roman"/>
          <w:color w:val="4472C4" w:themeColor="accent1"/>
          <w:sz w:val="24"/>
          <w:szCs w:val="24"/>
        </w:rPr>
        <w:t>(22:14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,24:27, 15:13,14:13)   1-0 </w:t>
      </w:r>
      <w:r w:rsidR="00E76D14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   </w:t>
      </w:r>
    </w:p>
    <w:p w14:paraId="4A5361D3" w14:textId="2F8DD7D9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Gjyqtari kryesor:</w:t>
      </w:r>
      <w:r w:rsidR="00D13356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Hekuran Rugova </w:t>
      </w:r>
    </w:p>
    <w:p w14:paraId="241C6E3D" w14:textId="2A4DBEEE" w:rsidR="00DB2679" w:rsidRPr="00EB0E3B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Aron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Laja </w:t>
      </w:r>
    </w:p>
    <w:p w14:paraId="7BDCA59A" w14:textId="4D913CE9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Gjyqtari </w:t>
      </w:r>
      <w:r w:rsidR="00DB2679" w:rsidRPr="00EB0E3B">
        <w:rPr>
          <w:rFonts w:ascii="Cambria" w:hAnsi="Cambria" w:cs="Times New Roman"/>
          <w:color w:val="4472C4" w:themeColor="accent1"/>
          <w:sz w:val="24"/>
          <w:szCs w:val="24"/>
        </w:rPr>
        <w:t>2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Lorik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Haxhiajdini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ACA0FDC" w14:textId="36C5159A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Vezhguesi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Robert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Lajiq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5FF2907" w14:textId="77777777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48D5C457" w14:textId="77777777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BDA0C6E" w14:textId="3CE3D46E" w:rsidR="00D61C3E" w:rsidRPr="00EB0E3B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EB0E3B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,</w:t>
      </w:r>
      <w:bookmarkStart w:id="1" w:name="_Hlk130370681"/>
      <w:r w:rsid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B0E3B" w:rsidRPr="00EB0E3B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lojtares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Taliyah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Hopkins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e cila për sjellje josportive u </w:t>
      </w:r>
      <w:r w:rsidR="00EB0E3B" w:rsidRPr="00EB0E3B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me GT</w:t>
      </w:r>
      <w:r w:rsidR="00213028" w:rsidRPr="00EB0E3B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bookmarkEnd w:id="1"/>
    <w:p w14:paraId="5AD93C39" w14:textId="01A30DAF" w:rsidR="00A82877" w:rsidRPr="00EB0E3B" w:rsidRDefault="00D61C3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EB0E3B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E76D14" w:rsidRPr="00EB0E3B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B0E3B" w:rsidRPr="00EB0E3B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lojtares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Alma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Muzliukaj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dhe trajnerit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Kemajl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Muja</w:t>
      </w:r>
      <w:proofErr w:type="spellEnd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 te cilët për sjellje josportive u </w:t>
      </w:r>
      <w:r w:rsidR="00EB0E3B" w:rsidRPr="00EB0E3B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EB0E3B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me GT dhe GT( C) .</w:t>
      </w:r>
    </w:p>
    <w:p w14:paraId="3FBCEF4D" w14:textId="4E353337" w:rsidR="00E76D14" w:rsidRPr="00EB0E3B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647A558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9EFA395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9809D96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411831F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013F64B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307D3BB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E42D486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0B7CF6B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952D3DB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B19D43C" w14:textId="77777777" w:rsidR="00EB0E3B" w:rsidRPr="00EB0E3B" w:rsidRDefault="00EB0E3B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9FAA171" w14:textId="29966E7F" w:rsidR="00E76D14" w:rsidRPr="00EB0E3B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Vendime:</w:t>
      </w:r>
    </w:p>
    <w:p w14:paraId="7FE4F02E" w14:textId="1516EE0A" w:rsidR="00E76D14" w:rsidRPr="00EB0E3B" w:rsidRDefault="00E76D14" w:rsidP="00E76D1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1.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Taliyah </w:t>
      </w:r>
      <w:proofErr w:type="spellStart"/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>Hopkins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(</w:t>
      </w:r>
      <w:r w:rsidR="00A82877"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Bashkimi 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)</w:t>
      </w:r>
      <w:proofErr w:type="spellStart"/>
      <w:r w:rsidR="00EB0E3B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te PG </w:t>
      </w:r>
      <w:r w:rsidR="00EB0E3B" w:rsidRPr="00EB0E3B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 w:rsidRPr="00EB0E3B"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51DBF275" w14:textId="1A629EC2" w:rsidR="00E76D14" w:rsidRPr="00EB0E3B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  <w:r w:rsidRPr="00EB0E3B">
        <w:rPr>
          <w:rFonts w:ascii="Abadi" w:hAnsi="Abadi"/>
          <w:color w:val="4472C4" w:themeColor="accent1"/>
          <w:sz w:val="24"/>
          <w:szCs w:val="24"/>
        </w:rPr>
        <w:t>2.</w:t>
      </w:r>
      <w:r w:rsidR="00A82877" w:rsidRPr="00EB0E3B">
        <w:rPr>
          <w:rFonts w:ascii="Abadi" w:hAnsi="Abadi"/>
          <w:color w:val="4472C4" w:themeColor="accent1"/>
          <w:sz w:val="24"/>
          <w:szCs w:val="24"/>
        </w:rPr>
        <w:t xml:space="preserve">Alma </w:t>
      </w:r>
      <w:proofErr w:type="spellStart"/>
      <w:r w:rsidR="00A82877" w:rsidRPr="00EB0E3B">
        <w:rPr>
          <w:rFonts w:ascii="Abadi" w:hAnsi="Abadi"/>
          <w:color w:val="4472C4" w:themeColor="accent1"/>
          <w:sz w:val="24"/>
          <w:szCs w:val="24"/>
        </w:rPr>
        <w:t>Muzliukaj</w:t>
      </w:r>
      <w:proofErr w:type="spellEnd"/>
      <w:r w:rsidR="00A82877" w:rsidRPr="00EB0E3B">
        <w:rPr>
          <w:rFonts w:ascii="Abadi" w:hAnsi="Abadi"/>
          <w:color w:val="4472C4" w:themeColor="accent1"/>
          <w:sz w:val="24"/>
          <w:szCs w:val="24"/>
        </w:rPr>
        <w:t xml:space="preserve"> </w:t>
      </w:r>
      <w:r w:rsidRPr="00EB0E3B">
        <w:rPr>
          <w:rFonts w:ascii="Abadi" w:hAnsi="Abadi"/>
          <w:color w:val="4472C4" w:themeColor="accent1"/>
          <w:sz w:val="24"/>
          <w:szCs w:val="24"/>
        </w:rPr>
        <w:t xml:space="preserve"> (</w:t>
      </w:r>
      <w:r w:rsidR="00A82877" w:rsidRPr="00EB0E3B">
        <w:rPr>
          <w:rFonts w:ascii="Abadi" w:hAnsi="Abadi"/>
          <w:color w:val="4472C4" w:themeColor="accent1"/>
          <w:sz w:val="24"/>
          <w:szCs w:val="24"/>
        </w:rPr>
        <w:t>Trepça</w:t>
      </w:r>
      <w:r w:rsidRPr="00EB0E3B">
        <w:rPr>
          <w:rFonts w:ascii="Abadi" w:hAnsi="Abadi"/>
          <w:color w:val="4472C4" w:themeColor="accent1"/>
          <w:sz w:val="24"/>
          <w:szCs w:val="24"/>
        </w:rPr>
        <w:t xml:space="preserve">) </w:t>
      </w:r>
      <w:proofErr w:type="spellStart"/>
      <w:r w:rsidR="00EB0E3B">
        <w:rPr>
          <w:rFonts w:ascii="Abadi" w:hAnsi="Abadi"/>
          <w:color w:val="4472C4" w:themeColor="accent1"/>
          <w:sz w:val="24"/>
          <w:szCs w:val="24"/>
        </w:rPr>
        <w:t>k</w:t>
      </w:r>
      <w:r w:rsidRPr="00EB0E3B">
        <w:rPr>
          <w:rFonts w:ascii="Abadi" w:hAnsi="Abadi"/>
          <w:color w:val="4472C4" w:themeColor="accent1"/>
          <w:sz w:val="24"/>
          <w:szCs w:val="24"/>
        </w:rPr>
        <w:t>onform</w:t>
      </w:r>
      <w:proofErr w:type="spellEnd"/>
      <w:r w:rsidRPr="00EB0E3B">
        <w:rPr>
          <w:rFonts w:ascii="Abadi" w:hAnsi="Abadi"/>
          <w:color w:val="4472C4" w:themeColor="accent1"/>
          <w:sz w:val="24"/>
          <w:szCs w:val="24"/>
        </w:rPr>
        <w:t xml:space="preserve"> Nenit 50.1 te PG </w:t>
      </w:r>
      <w:r w:rsidR="00EB0E3B" w:rsidRPr="00EB0E3B">
        <w:rPr>
          <w:rFonts w:ascii="Abadi" w:hAnsi="Abadi"/>
          <w:color w:val="4472C4" w:themeColor="accent1"/>
          <w:sz w:val="24"/>
          <w:szCs w:val="24"/>
        </w:rPr>
        <w:t>dënohet</w:t>
      </w:r>
      <w:r w:rsidRPr="00EB0E3B">
        <w:rPr>
          <w:rFonts w:ascii="Abadi" w:hAnsi="Abadi"/>
          <w:color w:val="4472C4" w:themeColor="accent1"/>
          <w:sz w:val="24"/>
          <w:szCs w:val="24"/>
        </w:rPr>
        <w:t xml:space="preserve"> me 30 euro.</w:t>
      </w:r>
    </w:p>
    <w:p w14:paraId="66F3A0E3" w14:textId="1830D8F7" w:rsidR="00E76D14" w:rsidRPr="00EB0E3B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  <w:r w:rsidRPr="00EB0E3B">
        <w:rPr>
          <w:rFonts w:ascii="Abadi" w:hAnsi="Abadi"/>
          <w:color w:val="4472C4" w:themeColor="accent1"/>
          <w:sz w:val="24"/>
          <w:szCs w:val="24"/>
        </w:rPr>
        <w:t>3.</w:t>
      </w:r>
      <w:r w:rsidR="00A82877" w:rsidRPr="00EB0E3B">
        <w:rPr>
          <w:rFonts w:ascii="Abadi" w:hAnsi="Abadi"/>
          <w:color w:val="4472C4" w:themeColor="accent1"/>
          <w:sz w:val="24"/>
          <w:szCs w:val="24"/>
        </w:rPr>
        <w:t xml:space="preserve">Kemajl </w:t>
      </w:r>
      <w:proofErr w:type="spellStart"/>
      <w:r w:rsidR="00A82877" w:rsidRPr="00EB0E3B">
        <w:rPr>
          <w:rFonts w:ascii="Abadi" w:hAnsi="Abadi"/>
          <w:color w:val="4472C4" w:themeColor="accent1"/>
          <w:sz w:val="24"/>
          <w:szCs w:val="24"/>
        </w:rPr>
        <w:t>Muja</w:t>
      </w:r>
      <w:proofErr w:type="spellEnd"/>
      <w:r w:rsidRPr="00EB0E3B">
        <w:rPr>
          <w:rFonts w:ascii="Abadi" w:hAnsi="Abadi"/>
          <w:color w:val="4472C4" w:themeColor="accent1"/>
          <w:sz w:val="24"/>
          <w:szCs w:val="24"/>
        </w:rPr>
        <w:t xml:space="preserve"> (</w:t>
      </w:r>
      <w:r w:rsidR="00A82877" w:rsidRPr="00EB0E3B">
        <w:rPr>
          <w:rFonts w:ascii="Abadi" w:hAnsi="Abadi"/>
          <w:color w:val="4472C4" w:themeColor="accent1"/>
          <w:sz w:val="24"/>
          <w:szCs w:val="24"/>
        </w:rPr>
        <w:t xml:space="preserve">Trepça </w:t>
      </w:r>
      <w:r w:rsidRPr="00EB0E3B">
        <w:rPr>
          <w:rFonts w:ascii="Abadi" w:hAnsi="Abadi"/>
          <w:color w:val="4472C4" w:themeColor="accent1"/>
          <w:sz w:val="24"/>
          <w:szCs w:val="24"/>
        </w:rPr>
        <w:t xml:space="preserve">) </w:t>
      </w:r>
      <w:proofErr w:type="spellStart"/>
      <w:r w:rsidR="00EB0E3B">
        <w:rPr>
          <w:rFonts w:ascii="Abadi" w:hAnsi="Abadi"/>
          <w:color w:val="4472C4" w:themeColor="accent1"/>
          <w:sz w:val="24"/>
          <w:szCs w:val="24"/>
        </w:rPr>
        <w:t>k</w:t>
      </w:r>
      <w:r w:rsidRPr="00EB0E3B">
        <w:rPr>
          <w:rFonts w:ascii="Abadi" w:hAnsi="Abadi"/>
          <w:color w:val="4472C4" w:themeColor="accent1"/>
          <w:sz w:val="24"/>
          <w:szCs w:val="24"/>
        </w:rPr>
        <w:t>onform</w:t>
      </w:r>
      <w:proofErr w:type="spellEnd"/>
      <w:r w:rsidRPr="00EB0E3B">
        <w:rPr>
          <w:rFonts w:ascii="Abadi" w:hAnsi="Abadi"/>
          <w:color w:val="4472C4" w:themeColor="accent1"/>
          <w:sz w:val="24"/>
          <w:szCs w:val="24"/>
        </w:rPr>
        <w:t xml:space="preserve"> Nenit 50.</w:t>
      </w:r>
      <w:r w:rsidR="00A82877" w:rsidRPr="00EB0E3B">
        <w:rPr>
          <w:rFonts w:ascii="Abadi" w:hAnsi="Abadi"/>
          <w:color w:val="4472C4" w:themeColor="accent1"/>
          <w:sz w:val="24"/>
          <w:szCs w:val="24"/>
        </w:rPr>
        <w:t>5</w:t>
      </w:r>
      <w:r w:rsidRPr="00EB0E3B">
        <w:rPr>
          <w:rFonts w:ascii="Abadi" w:hAnsi="Abadi"/>
          <w:color w:val="4472C4" w:themeColor="accent1"/>
          <w:sz w:val="24"/>
          <w:szCs w:val="24"/>
        </w:rPr>
        <w:t xml:space="preserve"> te PG </w:t>
      </w:r>
      <w:r w:rsidR="00EB0E3B" w:rsidRPr="00EB0E3B">
        <w:rPr>
          <w:rFonts w:ascii="Abadi" w:hAnsi="Abadi"/>
          <w:color w:val="4472C4" w:themeColor="accent1"/>
          <w:sz w:val="24"/>
          <w:szCs w:val="24"/>
        </w:rPr>
        <w:t>dënohet</w:t>
      </w:r>
      <w:r w:rsidRPr="00EB0E3B">
        <w:rPr>
          <w:rFonts w:ascii="Abadi" w:hAnsi="Abadi"/>
          <w:color w:val="4472C4" w:themeColor="accent1"/>
          <w:sz w:val="24"/>
          <w:szCs w:val="24"/>
        </w:rPr>
        <w:t xml:space="preserve"> me 30 euro.</w:t>
      </w:r>
    </w:p>
    <w:p w14:paraId="2C2484FA" w14:textId="100E45F0" w:rsidR="00E76D14" w:rsidRPr="00EB0E3B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E9DB6DF" w14:textId="77777777" w:rsidR="00E76D14" w:rsidRPr="00EB0E3B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Pr="00EB0E3B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EB0E3B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Pr="00EB0E3B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EB0E3B"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Pr="00EB0E3B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EB0E3B"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 w:rsidRPr="00EB0E3B">
        <w:rPr>
          <w:rFonts w:ascii="Abadi" w:hAnsi="Abadi"/>
          <w:color w:val="4472C4" w:themeColor="accent1"/>
          <w:sz w:val="24"/>
          <w:szCs w:val="24"/>
        </w:rPr>
        <w:t xml:space="preserve"> Hoxha</w:t>
      </w:r>
      <w:r w:rsidRPr="00EB0E3B"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Pr="00EB0E3B" w:rsidRDefault="0079667E" w:rsidP="0079667E">
      <w:pPr>
        <w:jc w:val="both"/>
      </w:pPr>
      <w:r w:rsidRPr="00EB0E3B"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Pr="00EB0E3B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737B" w14:textId="77777777" w:rsidR="00B94DFD" w:rsidRDefault="00B94DFD">
      <w:pPr>
        <w:spacing w:after="0" w:line="240" w:lineRule="auto"/>
      </w:pPr>
      <w:r>
        <w:separator/>
      </w:r>
    </w:p>
  </w:endnote>
  <w:endnote w:type="continuationSeparator" w:id="0">
    <w:p w14:paraId="34187864" w14:textId="77777777" w:rsidR="00B94DFD" w:rsidRDefault="00B9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73BE" w14:textId="77777777" w:rsidR="00B94DFD" w:rsidRDefault="00B94DFD">
      <w:pPr>
        <w:spacing w:after="0" w:line="240" w:lineRule="auto"/>
      </w:pPr>
      <w:r>
        <w:separator/>
      </w:r>
    </w:p>
  </w:footnote>
  <w:footnote w:type="continuationSeparator" w:id="0">
    <w:p w14:paraId="3CAAD014" w14:textId="77777777" w:rsidR="00B94DFD" w:rsidRDefault="00B9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E6947"/>
    <w:rsid w:val="00144997"/>
    <w:rsid w:val="00213028"/>
    <w:rsid w:val="00224937"/>
    <w:rsid w:val="00251AA8"/>
    <w:rsid w:val="00297FD8"/>
    <w:rsid w:val="00423994"/>
    <w:rsid w:val="00443C38"/>
    <w:rsid w:val="00506CE4"/>
    <w:rsid w:val="00546D29"/>
    <w:rsid w:val="00580F7C"/>
    <w:rsid w:val="00622157"/>
    <w:rsid w:val="00706A36"/>
    <w:rsid w:val="007956E3"/>
    <w:rsid w:val="0079667E"/>
    <w:rsid w:val="008C07FB"/>
    <w:rsid w:val="008E0E78"/>
    <w:rsid w:val="0090764E"/>
    <w:rsid w:val="00992F92"/>
    <w:rsid w:val="009C683E"/>
    <w:rsid w:val="00A31126"/>
    <w:rsid w:val="00A82877"/>
    <w:rsid w:val="00B81D12"/>
    <w:rsid w:val="00B94DFD"/>
    <w:rsid w:val="00BA5595"/>
    <w:rsid w:val="00C97CA5"/>
    <w:rsid w:val="00D13356"/>
    <w:rsid w:val="00D61C3E"/>
    <w:rsid w:val="00DA5FD0"/>
    <w:rsid w:val="00DB2679"/>
    <w:rsid w:val="00E76D14"/>
    <w:rsid w:val="00EB0E3B"/>
    <w:rsid w:val="00EB28E5"/>
    <w:rsid w:val="00F27B6F"/>
    <w:rsid w:val="00F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2023-03-23T09:20:00Z</cp:lastPrinted>
  <dcterms:created xsi:type="dcterms:W3CDTF">2023-03-23T09:24:00Z</dcterms:created>
  <dcterms:modified xsi:type="dcterms:W3CDTF">2023-03-23T09:24:00Z</dcterms:modified>
</cp:coreProperties>
</file>