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B0C3" w14:textId="77777777" w:rsidR="009B7E71" w:rsidRDefault="009B7E71" w:rsidP="009B7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Pse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organizatat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sportive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kanë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nevojë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pozitën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Personit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Kontaktues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33"/>
          <w:szCs w:val="33"/>
        </w:rPr>
        <w:t>Integritet</w:t>
      </w:r>
      <w:proofErr w:type="spellEnd"/>
      <w:r w:rsidRPr="009B7E71">
        <w:rPr>
          <w:rFonts w:ascii="Times New Roman" w:eastAsia="Times New Roman" w:hAnsi="Times New Roman" w:cs="Times New Roman"/>
          <w:sz w:val="33"/>
          <w:szCs w:val="33"/>
        </w:rPr>
        <w:t xml:space="preserve"> (SPOC)?</w:t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190179" w14:textId="59178636" w:rsidR="009B7E71" w:rsidRPr="009B7E71" w:rsidRDefault="009B7E71" w:rsidP="009B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Garat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ndershme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vërteta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janë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shtylla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kurrizore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gjitha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sporteve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krijon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pasion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ngjall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emocione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me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sukses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spektakolar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disfatë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then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zemrën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Viteve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fundit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shembujt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keqqeverisjes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sportive,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skandalet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korrupsionit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manipulimi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garave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kanë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përbërë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rregullisht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titujt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kryesorë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këtë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arsye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pyetjet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rreth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legjitimitetit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besueshmërisë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sportive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rrezikojnë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paparashikueshmërinë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kontribuojnë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ndryshimin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vizionit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opinionit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publik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Rritja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interesave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financiare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përfshira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sektorin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vëzhgimin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rreptë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medieve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çdo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skandal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ulë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rolin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pozitiv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luan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përfshirë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vlerat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tij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sociale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kulturore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arsimore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Prandaj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nismat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promovojnë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sportiv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janë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thelbësore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demonstruar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vullnetin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akterëve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mbrojtur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besueshmërinë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Pozita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lëvizjes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olimpike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shumë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rëndësishme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mbrojtur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promovuar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viteve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fundit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janë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ndërmarrë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disa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nisma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forcojnë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kapacitetin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sportive,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cilat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mënyrë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efektive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ruajnë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nga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incidentet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Komiteti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Olimpik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Ndërkombëtar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bashkëpunim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me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tjera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ndërkombëtare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forca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shtytëse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këtë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proces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cili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ka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miratuar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disa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dokumente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strategjike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kanë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bëjnë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qeverisjen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manipulimin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garave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duke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hapur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rrugën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akterëve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përshtatin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rregulloret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tyre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trajtojnë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çështjet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me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mjetet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efektive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Një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kërcënim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madh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manipulimi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garave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sportive. Ky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një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problem global,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ndikon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një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numër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madh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vendeve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evropiane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sporteve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ndryshme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cilat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gjithashtu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përfshijnë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rrjetet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transnacionale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Prandaj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ky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problem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nuk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diçka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zgjidhet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nga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një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apo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shtet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vetëm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Sipas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këtij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këndvështrimi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shumë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rëndësishme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forcohet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bashkëpunimi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midis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akterëve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sportit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duke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ndihmuar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ata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zhvillojnë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rrjetet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tyre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bashkërendisin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veprimet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tyre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Qëllimi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projektit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POINTS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bëhet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pjesë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përpjekjeve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tashmë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ndërmarra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nga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hisedarë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ndryshëm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duke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mbështetur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krijimin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pozitës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personit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kontaktues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(SPOC)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sportive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nivelit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evropian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kombëtar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ndërtuar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bazë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një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konsorciumi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qëndrueshëm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zotërojnë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njohuri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thella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politikave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konsorciumi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ka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zhvilluar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udhëzime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ofruar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mjete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praktike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drejtuar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sportive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kanë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vullnetin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strukturuar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aktivitetet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tyre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frymëzuar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nga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nismat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dokumentet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ekzistuese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nga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përvojat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konkrete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grumbulluara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konsorcium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udhëzimet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po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ndjekin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qasjen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fleksibile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aktivitetet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propozuara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me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idenë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siguruar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çdo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organizatë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sportive,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pavarësisht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nga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madhësia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apo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kapaciteti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tyre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mund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gjejë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rrugën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saj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drejt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lastRenderedPageBreak/>
        <w:t>strukturave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efikase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luftuar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problemin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sz w:val="26"/>
          <w:szCs w:val="26"/>
        </w:rPr>
        <w:t>integritetit</w:t>
      </w:r>
      <w:proofErr w:type="spellEnd"/>
      <w:r w:rsidRPr="009B7E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r w:rsidRPr="009B7E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Marrë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nga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Udhëzuesi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Krijimin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e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Pikave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vetme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të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Kontaktit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për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Integritet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brenda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>Organizatave</w:t>
      </w:r>
      <w:proofErr w:type="spellEnd"/>
      <w:r w:rsidRPr="009B7E7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Sportive.</w:t>
      </w:r>
    </w:p>
    <w:p w14:paraId="773764CF" w14:textId="77777777" w:rsidR="00732B59" w:rsidRPr="009B7E71" w:rsidRDefault="00732B59"/>
    <w:sectPr w:rsidR="00732B59" w:rsidRPr="009B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1"/>
    <w:rsid w:val="00732B59"/>
    <w:rsid w:val="009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EF42"/>
  <w15:chartTrackingRefBased/>
  <w15:docId w15:val="{4CC7455C-FA1B-4DDB-AB5B-2A4A05B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 rexha</dc:creator>
  <cp:keywords/>
  <dc:description/>
  <cp:lastModifiedBy>bahri rexha</cp:lastModifiedBy>
  <cp:revision>1</cp:revision>
  <dcterms:created xsi:type="dcterms:W3CDTF">2022-01-31T10:51:00Z</dcterms:created>
  <dcterms:modified xsi:type="dcterms:W3CDTF">2022-01-31T10:53:00Z</dcterms:modified>
</cp:coreProperties>
</file>